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3" w:rsidRPr="00C654A2" w:rsidRDefault="004A65B3" w:rsidP="00D3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Government College of Engineering, Salem</w:t>
      </w:r>
      <w:r w:rsidR="006A2CA9" w:rsidRPr="00C654A2">
        <w:rPr>
          <w:rFonts w:ascii="Times New Roman" w:hAnsi="Times New Roman" w:cs="Times New Roman"/>
          <w:b/>
          <w:sz w:val="24"/>
          <w:szCs w:val="24"/>
        </w:rPr>
        <w:t>-11</w:t>
      </w:r>
    </w:p>
    <w:p w:rsidR="004A65B3" w:rsidRPr="00C654A2" w:rsidRDefault="004A65B3" w:rsidP="00D3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Minutes of 1</w:t>
      </w:r>
      <w:r w:rsidR="000D7CE0" w:rsidRPr="00C654A2">
        <w:rPr>
          <w:rFonts w:ascii="Times New Roman" w:hAnsi="Times New Roman" w:cs="Times New Roman"/>
          <w:b/>
          <w:sz w:val="24"/>
          <w:szCs w:val="24"/>
        </w:rPr>
        <w:t>7</w:t>
      </w:r>
      <w:r w:rsidRPr="00C654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654A2">
        <w:rPr>
          <w:rFonts w:ascii="Times New Roman" w:hAnsi="Times New Roman" w:cs="Times New Roman"/>
          <w:b/>
          <w:sz w:val="24"/>
          <w:szCs w:val="24"/>
        </w:rPr>
        <w:t xml:space="preserve"> Meeting of Board of Governors</w:t>
      </w:r>
    </w:p>
    <w:p w:rsidR="004A65B3" w:rsidRPr="00C654A2" w:rsidRDefault="004A65B3" w:rsidP="004A65B3">
      <w:pPr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Date:</w:t>
      </w:r>
      <w:r w:rsidR="000D7CE0" w:rsidRPr="00C654A2">
        <w:rPr>
          <w:rFonts w:ascii="Times New Roman" w:hAnsi="Times New Roman" w:cs="Times New Roman"/>
          <w:b/>
          <w:sz w:val="24"/>
          <w:szCs w:val="24"/>
        </w:rPr>
        <w:t>12.07</w:t>
      </w:r>
      <w:r w:rsidRPr="00C654A2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</w:t>
      </w:r>
      <w:r w:rsidR="006A2CA9" w:rsidRPr="00C654A2">
        <w:rPr>
          <w:rFonts w:ascii="Times New Roman" w:hAnsi="Times New Roman" w:cs="Times New Roman"/>
          <w:b/>
          <w:sz w:val="24"/>
          <w:szCs w:val="24"/>
        </w:rPr>
        <w:t xml:space="preserve"> Time: 11.00</w:t>
      </w:r>
      <w:r w:rsidR="009565E5" w:rsidRPr="00C654A2">
        <w:rPr>
          <w:rFonts w:ascii="Times New Roman" w:hAnsi="Times New Roman" w:cs="Times New Roman"/>
          <w:b/>
          <w:sz w:val="24"/>
          <w:szCs w:val="24"/>
        </w:rPr>
        <w:t>a</w:t>
      </w:r>
      <w:r w:rsidRPr="00C654A2">
        <w:rPr>
          <w:rFonts w:ascii="Times New Roman" w:hAnsi="Times New Roman" w:cs="Times New Roman"/>
          <w:b/>
          <w:sz w:val="24"/>
          <w:szCs w:val="24"/>
        </w:rPr>
        <w:t>m</w:t>
      </w:r>
    </w:p>
    <w:p w:rsidR="004A65B3" w:rsidRPr="00C654A2" w:rsidRDefault="004A65B3" w:rsidP="004A65B3">
      <w:pPr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Venue:  Administrative block, Conference Hall</w:t>
      </w:r>
    </w:p>
    <w:p w:rsidR="004A65B3" w:rsidRPr="00C654A2" w:rsidRDefault="004A65B3" w:rsidP="004A65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>The S</w:t>
      </w:r>
      <w:r w:rsidR="000D7CE0" w:rsidRPr="00C654A2">
        <w:rPr>
          <w:rFonts w:ascii="Times New Roman" w:hAnsi="Times New Roman" w:cs="Times New Roman"/>
          <w:sz w:val="24"/>
          <w:szCs w:val="24"/>
        </w:rPr>
        <w:t xml:space="preserve">eventeenth </w:t>
      </w:r>
      <w:r w:rsidRPr="00C654A2">
        <w:rPr>
          <w:rFonts w:ascii="Times New Roman" w:hAnsi="Times New Roman" w:cs="Times New Roman"/>
          <w:sz w:val="24"/>
          <w:szCs w:val="24"/>
        </w:rPr>
        <w:t>Meeting of BOG was held in the Conference Hall of Admi</w:t>
      </w:r>
      <w:r w:rsidR="0012074B" w:rsidRPr="00C654A2">
        <w:rPr>
          <w:rFonts w:ascii="Times New Roman" w:hAnsi="Times New Roman" w:cs="Times New Roman"/>
          <w:sz w:val="24"/>
          <w:szCs w:val="24"/>
        </w:rPr>
        <w:t xml:space="preserve">nistrative block on </w:t>
      </w:r>
      <w:r w:rsidR="000D7CE0" w:rsidRPr="00C654A2">
        <w:rPr>
          <w:rFonts w:ascii="Times New Roman" w:hAnsi="Times New Roman" w:cs="Times New Roman"/>
          <w:sz w:val="24"/>
          <w:szCs w:val="24"/>
        </w:rPr>
        <w:t>12.07.2019</w:t>
      </w:r>
      <w:proofErr w:type="gramStart"/>
      <w:r w:rsidR="0012074B" w:rsidRPr="00C654A2">
        <w:rPr>
          <w:rFonts w:ascii="Times New Roman" w:hAnsi="Times New Roman" w:cs="Times New Roman"/>
          <w:sz w:val="24"/>
          <w:szCs w:val="24"/>
        </w:rPr>
        <w:t>,</w:t>
      </w:r>
      <w:r w:rsidRPr="00C654A2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C654A2">
        <w:rPr>
          <w:rFonts w:ascii="Times New Roman" w:hAnsi="Times New Roman" w:cs="Times New Roman"/>
          <w:sz w:val="24"/>
          <w:szCs w:val="24"/>
        </w:rPr>
        <w:t>:</w:t>
      </w:r>
      <w:r w:rsidR="0043617E">
        <w:rPr>
          <w:rFonts w:ascii="Times New Roman" w:hAnsi="Times New Roman" w:cs="Times New Roman"/>
          <w:sz w:val="24"/>
          <w:szCs w:val="24"/>
        </w:rPr>
        <w:t xml:space="preserve"> </w:t>
      </w:r>
      <w:r w:rsidRPr="00C654A2">
        <w:rPr>
          <w:rFonts w:ascii="Times New Roman" w:hAnsi="Times New Roman" w:cs="Times New Roman"/>
          <w:sz w:val="24"/>
          <w:szCs w:val="24"/>
        </w:rPr>
        <w:t>11.</w:t>
      </w:r>
      <w:r w:rsidR="006A2CA9" w:rsidRPr="00C654A2">
        <w:rPr>
          <w:rFonts w:ascii="Times New Roman" w:hAnsi="Times New Roman" w:cs="Times New Roman"/>
          <w:sz w:val="24"/>
          <w:szCs w:val="24"/>
        </w:rPr>
        <w:t>00</w:t>
      </w:r>
      <w:r w:rsidR="0012074B" w:rsidRPr="00C654A2">
        <w:rPr>
          <w:rFonts w:ascii="Times New Roman" w:hAnsi="Times New Roman" w:cs="Times New Roman"/>
          <w:sz w:val="24"/>
          <w:szCs w:val="24"/>
        </w:rPr>
        <w:t>a</w:t>
      </w:r>
      <w:r w:rsidRPr="00C654A2">
        <w:rPr>
          <w:rFonts w:ascii="Times New Roman" w:hAnsi="Times New Roman" w:cs="Times New Roman"/>
          <w:sz w:val="24"/>
          <w:szCs w:val="24"/>
        </w:rPr>
        <w:t>m</w:t>
      </w:r>
      <w:r w:rsidR="0012074B" w:rsidRPr="00C654A2">
        <w:rPr>
          <w:rFonts w:ascii="Times New Roman" w:hAnsi="Times New Roman" w:cs="Times New Roman"/>
          <w:sz w:val="24"/>
          <w:szCs w:val="24"/>
        </w:rPr>
        <w:t>,</w:t>
      </w:r>
      <w:r w:rsidR="00436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4A2">
        <w:rPr>
          <w:rFonts w:ascii="Times New Roman" w:hAnsi="Times New Roman" w:cs="Times New Roman"/>
          <w:sz w:val="24"/>
          <w:szCs w:val="24"/>
        </w:rPr>
        <w:t>Dr.G.Vimala</w:t>
      </w:r>
      <w:proofErr w:type="spellEnd"/>
      <w:r w:rsidR="0012074B" w:rsidRPr="00C654A2">
        <w:rPr>
          <w:rFonts w:ascii="Times New Roman" w:hAnsi="Times New Roman" w:cs="Times New Roman"/>
          <w:sz w:val="24"/>
          <w:szCs w:val="24"/>
        </w:rPr>
        <w:t xml:space="preserve"> Rosaline, Principal and member </w:t>
      </w:r>
      <w:r w:rsidRPr="00C654A2">
        <w:rPr>
          <w:rFonts w:ascii="Times New Roman" w:hAnsi="Times New Roman" w:cs="Times New Roman"/>
          <w:sz w:val="24"/>
          <w:szCs w:val="24"/>
        </w:rPr>
        <w:t xml:space="preserve"> Secretary of BOG welcomed the members and requested the chairman </w:t>
      </w:r>
      <w:proofErr w:type="spellStart"/>
      <w:r w:rsidRPr="00C654A2">
        <w:rPr>
          <w:rFonts w:ascii="Times New Roman" w:hAnsi="Times New Roman" w:cs="Times New Roman"/>
          <w:sz w:val="24"/>
          <w:szCs w:val="24"/>
        </w:rPr>
        <w:t>Dr.</w:t>
      </w:r>
      <w:r w:rsidR="00C654A2">
        <w:rPr>
          <w:rFonts w:ascii="Times New Roman" w:hAnsi="Times New Roman" w:cs="Times New Roman"/>
          <w:sz w:val="24"/>
          <w:szCs w:val="24"/>
        </w:rPr>
        <w:t>V.Lakshmi</w:t>
      </w:r>
      <w:proofErr w:type="spellEnd"/>
      <w:r w:rsidR="00D3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A2">
        <w:rPr>
          <w:rFonts w:ascii="Times New Roman" w:hAnsi="Times New Roman" w:cs="Times New Roman"/>
          <w:sz w:val="24"/>
          <w:szCs w:val="24"/>
        </w:rPr>
        <w:t>P</w:t>
      </w:r>
      <w:r w:rsidRPr="00C654A2">
        <w:rPr>
          <w:rFonts w:ascii="Times New Roman" w:hAnsi="Times New Roman" w:cs="Times New Roman"/>
          <w:sz w:val="24"/>
          <w:szCs w:val="24"/>
        </w:rPr>
        <w:t>rabha</w:t>
      </w:r>
      <w:proofErr w:type="spellEnd"/>
      <w:r w:rsidRPr="00C654A2">
        <w:rPr>
          <w:rFonts w:ascii="Times New Roman" w:hAnsi="Times New Roman" w:cs="Times New Roman"/>
          <w:sz w:val="24"/>
          <w:szCs w:val="24"/>
        </w:rPr>
        <w:t xml:space="preserve">, Visiting Professor, PSG College of Technology, Coimbatore </w:t>
      </w:r>
      <w:r w:rsidR="00494304">
        <w:rPr>
          <w:rFonts w:ascii="Times New Roman" w:hAnsi="Times New Roman" w:cs="Times New Roman"/>
          <w:sz w:val="24"/>
          <w:szCs w:val="24"/>
        </w:rPr>
        <w:t>started</w:t>
      </w:r>
      <w:r w:rsidRPr="00C654A2">
        <w:rPr>
          <w:rFonts w:ascii="Times New Roman" w:hAnsi="Times New Roman" w:cs="Times New Roman"/>
          <w:sz w:val="24"/>
          <w:szCs w:val="24"/>
        </w:rPr>
        <w:t xml:space="preserve"> with the Proceeding. The Chairman briefed about the roles of BOG and its significance for the development of Institution.</w:t>
      </w:r>
      <w:bookmarkStart w:id="0" w:name="_GoBack"/>
      <w:bookmarkEnd w:id="0"/>
    </w:p>
    <w:p w:rsidR="004A65B3" w:rsidRPr="00C654A2" w:rsidRDefault="004A65B3" w:rsidP="004A65B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The Following members of BOG were present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9565E5" w:rsidP="00494304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4A65B3"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Dr.Lakshmi</w:t>
            </w:r>
            <w:proofErr w:type="spellEnd"/>
            <w:r w:rsidR="00D3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65B3"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</w:t>
            </w:r>
            <w:proofErr w:type="spellEnd"/>
            <w:r w:rsidR="0070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65B3" w:rsidRPr="00C654A2" w:rsidRDefault="004A65B3" w:rsidP="0049430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Visiting Professor,</w:t>
            </w:r>
          </w:p>
          <w:p w:rsidR="004A65B3" w:rsidRPr="00C654A2" w:rsidRDefault="004A65B3" w:rsidP="0049430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PSG College of Technology,</w:t>
            </w:r>
          </w:p>
          <w:p w:rsidR="004A65B3" w:rsidRPr="00C654A2" w:rsidRDefault="004A65B3" w:rsidP="004943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  <w:r w:rsidR="00D3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4A65B3" w:rsidP="00494304">
            <w:pPr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Dr.K.MurugaBoopathy</w:t>
            </w:r>
            <w:proofErr w:type="spellEnd"/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943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 xml:space="preserve">Assistant General </w:t>
            </w:r>
            <w:proofErr w:type="spellStart"/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gramStart"/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,Steel</w:t>
            </w:r>
            <w:proofErr w:type="spellEnd"/>
            <w:proofErr w:type="gramEnd"/>
            <w:r w:rsidRPr="00C654A2">
              <w:rPr>
                <w:rFonts w:ascii="Times New Roman" w:hAnsi="Times New Roman" w:cs="Times New Roman"/>
                <w:sz w:val="24"/>
                <w:szCs w:val="24"/>
              </w:rPr>
              <w:t xml:space="preserve"> Authority of India Limited (SAIL), Salem</w:t>
            </w:r>
            <w:r w:rsidR="00D3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4A65B3" w:rsidRPr="00C654A2" w:rsidRDefault="004A65B3" w:rsidP="00494304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9565E5" w:rsidP="0049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Er.</w:t>
            </w:r>
            <w:r w:rsidR="004A65B3"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S.Ramachandran</w:t>
            </w:r>
            <w:proofErr w:type="spellEnd"/>
          </w:p>
          <w:p w:rsidR="004A65B3" w:rsidRPr="00C654A2" w:rsidRDefault="004A65B3" w:rsidP="004943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General Manager, District Industries Centre,   Industrial Estate, Salem</w:t>
            </w:r>
            <w:r w:rsidR="00D3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A65B3" w:rsidRPr="00C654A2" w:rsidTr="00494304">
        <w:trPr>
          <w:trHeight w:val="720"/>
        </w:trPr>
        <w:tc>
          <w:tcPr>
            <w:tcW w:w="4621" w:type="dxa"/>
            <w:vAlign w:val="center"/>
          </w:tcPr>
          <w:p w:rsidR="004A65B3" w:rsidRPr="00C654A2" w:rsidRDefault="004A65B3" w:rsidP="00494304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Dr.R.Vijaya</w:t>
            </w:r>
            <w:proofErr w:type="spellEnd"/>
            <w:r w:rsidR="004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94304">
              <w:rPr>
                <w:rFonts w:ascii="Times New Roman" w:hAnsi="Times New Roman" w:cs="Times New Roman"/>
                <w:sz w:val="24"/>
                <w:szCs w:val="24"/>
              </w:rPr>
              <w:t xml:space="preserve"> Professor &amp; HOD/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Mechanical Engineering,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4A65B3" w:rsidP="0049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Dr.C.Vasanthanayagi</w:t>
            </w:r>
            <w:proofErr w:type="spellEnd"/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5B3" w:rsidRPr="00C654A2" w:rsidRDefault="004A65B3" w:rsidP="00494304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49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9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HOD,  Electronics &amp; Communication Engineering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4A65B3" w:rsidRPr="00C654A2" w:rsidRDefault="004A65B3" w:rsidP="00494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5B3" w:rsidRPr="00C654A2" w:rsidTr="00494304">
        <w:trPr>
          <w:trHeight w:val="303"/>
        </w:trPr>
        <w:tc>
          <w:tcPr>
            <w:tcW w:w="4621" w:type="dxa"/>
            <w:vAlign w:val="center"/>
          </w:tcPr>
          <w:p w:rsidR="004A65B3" w:rsidRDefault="004A65B3" w:rsidP="00494304">
            <w:pPr>
              <w:pStyle w:val="NoSpacing"/>
              <w:tabs>
                <w:tab w:val="left" w:pos="39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Dr.K.Palanivelu</w:t>
            </w:r>
            <w:proofErr w:type="spellEnd"/>
            <w:r w:rsidR="00D30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 xml:space="preserve"> University Nominee</w:t>
            </w:r>
          </w:p>
          <w:p w:rsidR="00494304" w:rsidRPr="00C654A2" w:rsidRDefault="00494304" w:rsidP="00494304">
            <w:pPr>
              <w:pStyle w:val="NoSpacing"/>
              <w:tabs>
                <w:tab w:val="left" w:pos="39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4A65B3" w:rsidP="00494304">
            <w:pPr>
              <w:pStyle w:val="NoSpacing"/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Dr.K.Palanivelu</w:t>
            </w:r>
            <w:proofErr w:type="spellEnd"/>
            <w:r w:rsidR="00D30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University Nominee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4A65B3" w:rsidRPr="00C654A2" w:rsidRDefault="004A65B3" w:rsidP="00494304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B3" w:rsidRPr="00C654A2" w:rsidTr="00494304">
        <w:tc>
          <w:tcPr>
            <w:tcW w:w="4621" w:type="dxa"/>
            <w:vAlign w:val="center"/>
          </w:tcPr>
          <w:p w:rsidR="004A65B3" w:rsidRPr="00C654A2" w:rsidRDefault="004A65B3" w:rsidP="00494304">
            <w:pPr>
              <w:pStyle w:val="NoSpacing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Dr.G.VimalaRosaline</w:t>
            </w:r>
            <w:proofErr w:type="spellEnd"/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  <w:p w:rsidR="004A65B3" w:rsidRPr="00C654A2" w:rsidRDefault="004A65B3" w:rsidP="00494304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GCE, Salem</w:t>
            </w:r>
          </w:p>
        </w:tc>
        <w:tc>
          <w:tcPr>
            <w:tcW w:w="4621" w:type="dxa"/>
            <w:vAlign w:val="center"/>
          </w:tcPr>
          <w:p w:rsidR="004A65B3" w:rsidRPr="00C654A2" w:rsidRDefault="004A65B3" w:rsidP="00494304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Member Secretary</w:t>
            </w:r>
          </w:p>
        </w:tc>
      </w:tr>
    </w:tbl>
    <w:p w:rsidR="004A65B3" w:rsidRPr="00C654A2" w:rsidRDefault="004A65B3" w:rsidP="004A65B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B3" w:rsidRPr="00C654A2" w:rsidRDefault="004A65B3" w:rsidP="004A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The Following members are not able to attend due to some pre occupation</w:t>
      </w:r>
    </w:p>
    <w:p w:rsidR="004A65B3" w:rsidRPr="00C654A2" w:rsidRDefault="004A65B3" w:rsidP="00B669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54A2">
        <w:rPr>
          <w:rFonts w:ascii="Times New Roman" w:hAnsi="Times New Roman" w:cs="Times New Roman"/>
          <w:sz w:val="24"/>
          <w:szCs w:val="24"/>
        </w:rPr>
        <w:t>Dr.M.Arularasu</w:t>
      </w:r>
      <w:proofErr w:type="spellEnd"/>
      <w:r w:rsidRPr="00C654A2">
        <w:rPr>
          <w:rFonts w:ascii="Times New Roman" w:hAnsi="Times New Roman" w:cs="Times New Roman"/>
          <w:sz w:val="24"/>
          <w:szCs w:val="24"/>
        </w:rPr>
        <w:t>,</w:t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</w:r>
      <w:r w:rsidRPr="00C654A2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A65B3" w:rsidRPr="00C654A2" w:rsidRDefault="004A65B3" w:rsidP="004A65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 Additional Director (Exam), DOTE, Chennai</w:t>
      </w:r>
    </w:p>
    <w:p w:rsidR="004A65B3" w:rsidRPr="00C654A2" w:rsidRDefault="00B66933" w:rsidP="00B669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5B3" w:rsidRPr="00C654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A65B3" w:rsidRPr="00C654A2">
        <w:rPr>
          <w:rFonts w:ascii="Times New Roman" w:hAnsi="Times New Roman" w:cs="Times New Roman"/>
          <w:sz w:val="24"/>
          <w:szCs w:val="24"/>
        </w:rPr>
        <w:t>Tmt.S.Sayeelakshmi</w:t>
      </w:r>
      <w:proofErr w:type="spellEnd"/>
      <w:r w:rsidR="004A65B3" w:rsidRPr="00C654A2">
        <w:rPr>
          <w:rFonts w:ascii="Times New Roman" w:hAnsi="Times New Roman" w:cs="Times New Roman"/>
          <w:sz w:val="24"/>
          <w:szCs w:val="24"/>
        </w:rPr>
        <w:t>,</w:t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 w:rsidR="004A65B3" w:rsidRPr="00C654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65B3" w:rsidRPr="00C654A2">
        <w:rPr>
          <w:rFonts w:ascii="Times New Roman" w:hAnsi="Times New Roman" w:cs="Times New Roman"/>
          <w:sz w:val="24"/>
          <w:szCs w:val="24"/>
        </w:rPr>
        <w:t>Member</w:t>
      </w:r>
    </w:p>
    <w:p w:rsidR="004A65B3" w:rsidRPr="00C654A2" w:rsidRDefault="004A65B3" w:rsidP="004A65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 FA&amp;CAO, DOTE, Chennai</w:t>
      </w:r>
    </w:p>
    <w:p w:rsidR="000D7CE0" w:rsidRPr="00C654A2" w:rsidRDefault="00B66933" w:rsidP="00B66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7CE0" w:rsidRPr="00C654A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E0" w:rsidRPr="00C654A2">
        <w:rPr>
          <w:rFonts w:ascii="Times New Roman" w:hAnsi="Times New Roman" w:cs="Times New Roman"/>
          <w:sz w:val="24"/>
          <w:szCs w:val="24"/>
        </w:rPr>
        <w:t>Prof.Abhay</w:t>
      </w:r>
      <w:proofErr w:type="spellEnd"/>
      <w:r w:rsidR="000D7CE0" w:rsidRPr="00C654A2">
        <w:rPr>
          <w:rFonts w:ascii="Times New Roman" w:hAnsi="Times New Roman" w:cs="Times New Roman"/>
          <w:sz w:val="24"/>
          <w:szCs w:val="24"/>
        </w:rPr>
        <w:t xml:space="preserve"> Kumar, UGC Nominee</w:t>
      </w:r>
      <w:r w:rsidR="000D7CE0" w:rsidRPr="00C654A2">
        <w:rPr>
          <w:rFonts w:ascii="Times New Roman" w:hAnsi="Times New Roman" w:cs="Times New Roman"/>
          <w:sz w:val="24"/>
          <w:szCs w:val="24"/>
        </w:rPr>
        <w:tab/>
      </w:r>
      <w:r w:rsidR="000D7CE0" w:rsidRPr="00C654A2">
        <w:rPr>
          <w:rFonts w:ascii="Times New Roman" w:hAnsi="Times New Roman" w:cs="Times New Roman"/>
          <w:sz w:val="24"/>
          <w:szCs w:val="24"/>
        </w:rPr>
        <w:tab/>
      </w:r>
      <w:r w:rsidR="000D7CE0" w:rsidRPr="00C654A2">
        <w:rPr>
          <w:rFonts w:ascii="Times New Roman" w:hAnsi="Times New Roman" w:cs="Times New Roman"/>
          <w:sz w:val="24"/>
          <w:szCs w:val="24"/>
        </w:rPr>
        <w:tab/>
      </w:r>
      <w:r w:rsidR="000D7CE0" w:rsidRPr="00C654A2">
        <w:rPr>
          <w:rFonts w:ascii="Times New Roman" w:hAnsi="Times New Roman" w:cs="Times New Roman"/>
          <w:sz w:val="24"/>
          <w:szCs w:val="24"/>
        </w:rPr>
        <w:tab/>
      </w:r>
      <w:r w:rsidR="000D7CE0" w:rsidRPr="00C654A2">
        <w:rPr>
          <w:rFonts w:ascii="Times New Roman" w:hAnsi="Times New Roman" w:cs="Times New Roman"/>
          <w:sz w:val="24"/>
          <w:szCs w:val="24"/>
        </w:rPr>
        <w:tab/>
      </w:r>
      <w:r w:rsidR="004943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7CE0" w:rsidRPr="00C654A2">
        <w:rPr>
          <w:rFonts w:ascii="Times New Roman" w:hAnsi="Times New Roman" w:cs="Times New Roman"/>
          <w:sz w:val="24"/>
          <w:szCs w:val="24"/>
        </w:rPr>
        <w:t>Member</w:t>
      </w:r>
    </w:p>
    <w:p w:rsidR="000D7CE0" w:rsidRDefault="000D7CE0" w:rsidP="004A65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0A35" w:rsidRPr="00C654A2" w:rsidRDefault="00D30A35" w:rsidP="004A65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B3" w:rsidRPr="00D30A35" w:rsidRDefault="004A65B3" w:rsidP="00D30A35">
      <w:pPr>
        <w:pStyle w:val="NoSpacing"/>
        <w:numPr>
          <w:ilvl w:val="0"/>
          <w:numId w:val="4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0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General </w:t>
      </w:r>
    </w:p>
    <w:p w:rsidR="004A65B3" w:rsidRPr="00C654A2" w:rsidRDefault="004A65B3" w:rsidP="004A65B3">
      <w:pPr>
        <w:pStyle w:val="NoSpacing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4A2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of 1</w:t>
      </w:r>
      <w:r w:rsidR="000D7CE0" w:rsidRPr="00C654A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654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6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BOG Meetings held on </w:t>
      </w:r>
      <w:r w:rsidR="000D7CE0" w:rsidRPr="00C654A2">
        <w:rPr>
          <w:rFonts w:ascii="Times New Roman" w:eastAsia="Times New Roman" w:hAnsi="Times New Roman" w:cs="Times New Roman"/>
          <w:color w:val="000000"/>
          <w:sz w:val="24"/>
          <w:szCs w:val="24"/>
        </w:rPr>
        <w:t>02.04.2019</w:t>
      </w:r>
      <w:r w:rsidRPr="00C6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confirmed</w:t>
      </w:r>
    </w:p>
    <w:p w:rsidR="004A65B3" w:rsidRPr="00C654A2" w:rsidRDefault="004A65B3" w:rsidP="004A65B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A2. The minutes of previous BOG minutes is approved</w:t>
      </w:r>
    </w:p>
    <w:p w:rsidR="009565E5" w:rsidRPr="00C654A2" w:rsidRDefault="009565E5" w:rsidP="000D7C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B3" w:rsidRPr="00C654A2" w:rsidRDefault="004A65B3" w:rsidP="009D01C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65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Accreditation and Autonomy Status</w:t>
      </w:r>
      <w:r w:rsidR="00C72E64" w:rsidRPr="00C654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C72E64" w:rsidRPr="00C654A2" w:rsidRDefault="00C72E64" w:rsidP="00C72E64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781" w:type="dxa"/>
        <w:tblInd w:w="-34" w:type="dxa"/>
        <w:tblLook w:val="04A0"/>
      </w:tblPr>
      <w:tblGrid>
        <w:gridCol w:w="1276"/>
        <w:gridCol w:w="5159"/>
        <w:gridCol w:w="3346"/>
      </w:tblGrid>
      <w:tr w:rsidR="004A65B3" w:rsidRPr="00C654A2" w:rsidTr="009D01CE">
        <w:trPr>
          <w:trHeight w:val="485"/>
        </w:trPr>
        <w:tc>
          <w:tcPr>
            <w:tcW w:w="1276" w:type="dxa"/>
            <w:vAlign w:val="center"/>
          </w:tcPr>
          <w:p w:rsidR="004A65B3" w:rsidRPr="00C654A2" w:rsidRDefault="004A65B3" w:rsidP="00C72E6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72E64"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l.</w:t>
            </w: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N</w:t>
            </w:r>
            <w:r w:rsidR="00C72E64"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159" w:type="dxa"/>
            <w:vAlign w:val="center"/>
          </w:tcPr>
          <w:p w:rsidR="004A65B3" w:rsidRPr="00C654A2" w:rsidRDefault="004A65B3" w:rsidP="00C72E6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3346" w:type="dxa"/>
            <w:vAlign w:val="center"/>
          </w:tcPr>
          <w:p w:rsidR="004A65B3" w:rsidRPr="00C654A2" w:rsidRDefault="004A65B3" w:rsidP="00C72E6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Resolution</w:t>
            </w:r>
          </w:p>
        </w:tc>
      </w:tr>
      <w:tr w:rsidR="004A65B3" w:rsidRPr="00C654A2" w:rsidTr="00F420A9">
        <w:trPr>
          <w:trHeight w:val="714"/>
        </w:trPr>
        <w:tc>
          <w:tcPr>
            <w:tcW w:w="1276" w:type="dxa"/>
          </w:tcPr>
          <w:p w:rsidR="004A65B3" w:rsidRPr="00C654A2" w:rsidRDefault="000D7CE0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159" w:type="dxa"/>
          </w:tcPr>
          <w:p w:rsidR="004A65B3" w:rsidRPr="00C654A2" w:rsidRDefault="000D7CE0" w:rsidP="000D7C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 xml:space="preserve">To discuss about the Result Statistics of Students of Final year Students </w:t>
            </w:r>
            <w:r w:rsidR="00F420A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3346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Noted</w:t>
            </w:r>
          </w:p>
          <w:p w:rsidR="004A65B3" w:rsidRPr="00C654A2" w:rsidRDefault="004A65B3" w:rsidP="000D7CE0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5B3" w:rsidRPr="00C654A2" w:rsidTr="00F420A9">
        <w:trPr>
          <w:trHeight w:val="555"/>
        </w:trPr>
        <w:tc>
          <w:tcPr>
            <w:tcW w:w="1276" w:type="dxa"/>
          </w:tcPr>
          <w:p w:rsidR="004A65B3" w:rsidRPr="00C654A2" w:rsidRDefault="000D7CE0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159" w:type="dxa"/>
          </w:tcPr>
          <w:p w:rsidR="004A65B3" w:rsidRPr="00C654A2" w:rsidRDefault="000D7CE0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hAnsi="Times New Roman" w:cs="Times New Roman"/>
                <w:sz w:val="24"/>
                <w:szCs w:val="24"/>
              </w:rPr>
              <w:t>To discuss about Student Placement Details 2018-2019</w:t>
            </w:r>
          </w:p>
        </w:tc>
        <w:tc>
          <w:tcPr>
            <w:tcW w:w="3346" w:type="dxa"/>
          </w:tcPr>
          <w:p w:rsidR="004A65B3" w:rsidRPr="00C654A2" w:rsidRDefault="000D7CE0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Noted</w:t>
            </w:r>
          </w:p>
        </w:tc>
      </w:tr>
      <w:tr w:rsidR="004A65B3" w:rsidRPr="00C654A2" w:rsidTr="00F420A9">
        <w:trPr>
          <w:trHeight w:val="846"/>
        </w:trPr>
        <w:tc>
          <w:tcPr>
            <w:tcW w:w="1276" w:type="dxa"/>
          </w:tcPr>
          <w:p w:rsidR="000D7CE0" w:rsidRPr="00C654A2" w:rsidRDefault="000D7CE0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159" w:type="dxa"/>
          </w:tcPr>
          <w:p w:rsidR="000D7CE0" w:rsidRPr="00C654A2" w:rsidRDefault="000D7CE0" w:rsidP="000D7CE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Building works:</w:t>
            </w:r>
          </w:p>
          <w:p w:rsidR="000D7CE0" w:rsidRPr="00C654A2" w:rsidRDefault="000D7CE0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Proposal submitted- Conventional Centre at GCE, Salem-11</w:t>
            </w:r>
          </w:p>
        </w:tc>
        <w:tc>
          <w:tcPr>
            <w:tcW w:w="3346" w:type="dxa"/>
          </w:tcPr>
          <w:p w:rsidR="004A65B3" w:rsidRPr="00C654A2" w:rsidRDefault="000D7CE0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Approved 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5B3" w:rsidRPr="00C654A2" w:rsidTr="009D01CE">
        <w:trPr>
          <w:trHeight w:val="305"/>
        </w:trPr>
        <w:tc>
          <w:tcPr>
            <w:tcW w:w="1276" w:type="dxa"/>
          </w:tcPr>
          <w:p w:rsidR="004A65B3" w:rsidRPr="00C654A2" w:rsidRDefault="000D7CE0" w:rsidP="009565E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159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Activities under TEQIP Phase – III</w:t>
            </w:r>
          </w:p>
        </w:tc>
        <w:tc>
          <w:tcPr>
            <w:tcW w:w="3346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5B3" w:rsidRPr="00C654A2" w:rsidTr="009D01CE">
        <w:tc>
          <w:tcPr>
            <w:tcW w:w="1276" w:type="dxa"/>
          </w:tcPr>
          <w:p w:rsidR="004A65B3" w:rsidRPr="00C654A2" w:rsidRDefault="000D7CE0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4A65B3"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59" w:type="dxa"/>
          </w:tcPr>
          <w:p w:rsidR="004A65B3" w:rsidRPr="00C654A2" w:rsidRDefault="004A65B3" w:rsidP="000D7CE0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Expenditure from </w:t>
            </w:r>
            <w:r w:rsidR="000D7CE0"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01.04.2019 to 30.06.2019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related to TEQIP-III fund for </w:t>
            </w:r>
            <w:r w:rsidR="00C229C9"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Forever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of information</w:t>
            </w:r>
          </w:p>
        </w:tc>
        <w:tc>
          <w:tcPr>
            <w:tcW w:w="3346" w:type="dxa"/>
          </w:tcPr>
          <w:p w:rsidR="00B13FFC" w:rsidRPr="00C654A2" w:rsidRDefault="00B13FFC" w:rsidP="00B13FF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Approved 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5B3" w:rsidRPr="00C654A2" w:rsidTr="009D01CE">
        <w:tc>
          <w:tcPr>
            <w:tcW w:w="1276" w:type="dxa"/>
          </w:tcPr>
          <w:p w:rsidR="004A65B3" w:rsidRPr="00C654A2" w:rsidRDefault="00B13FFC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E2</w:t>
            </w:r>
          </w:p>
        </w:tc>
        <w:tc>
          <w:tcPr>
            <w:tcW w:w="5159" w:type="dxa"/>
          </w:tcPr>
          <w:p w:rsidR="004A65B3" w:rsidRPr="00C654A2" w:rsidRDefault="004A65B3" w:rsidP="00B13FF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Ratification for TEQIP III – Procurement Plan &amp; Action Plan for Quarter</w:t>
            </w:r>
            <w:r w:rsidR="00B13FFC"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2, 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(201</w:t>
            </w:r>
            <w:r w:rsidR="00B13FFC"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-20</w:t>
            </w:r>
            <w:r w:rsidR="00B13FFC"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3346" w:type="dxa"/>
          </w:tcPr>
          <w:p w:rsidR="00B13FFC" w:rsidRPr="00C654A2" w:rsidRDefault="00B13FFC" w:rsidP="00B13FF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Approved 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FFC" w:rsidRPr="00C654A2" w:rsidTr="009D01CE">
        <w:tc>
          <w:tcPr>
            <w:tcW w:w="1276" w:type="dxa"/>
          </w:tcPr>
          <w:p w:rsidR="00B13FFC" w:rsidRPr="00C654A2" w:rsidRDefault="00B13FFC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E3</w:t>
            </w:r>
          </w:p>
        </w:tc>
        <w:tc>
          <w:tcPr>
            <w:tcW w:w="5159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Ratification for Training and Workshop attended by faculty members inside and outside the institution under TEQIP-III.</w:t>
            </w:r>
          </w:p>
        </w:tc>
        <w:tc>
          <w:tcPr>
            <w:tcW w:w="3346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Ratified</w:t>
            </w:r>
          </w:p>
        </w:tc>
      </w:tr>
      <w:tr w:rsidR="004A65B3" w:rsidRPr="00C654A2" w:rsidTr="009D01CE">
        <w:tc>
          <w:tcPr>
            <w:tcW w:w="1276" w:type="dxa"/>
          </w:tcPr>
          <w:p w:rsidR="004A65B3" w:rsidRPr="00C654A2" w:rsidRDefault="00B13FFC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E4</w:t>
            </w:r>
          </w:p>
        </w:tc>
        <w:tc>
          <w:tcPr>
            <w:tcW w:w="5159" w:type="dxa"/>
          </w:tcPr>
          <w:p w:rsidR="004A65B3" w:rsidRPr="00C654A2" w:rsidRDefault="00B13FFC" w:rsidP="00B13FFC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Re-Performance Auditor visited by </w:t>
            </w:r>
            <w:proofErr w:type="spellStart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Dr.V.Kovaichelvan</w:t>
            </w:r>
            <w:proofErr w:type="spellEnd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visited on 27.3.2019 Report Submitted to NPIU</w:t>
            </w:r>
          </w:p>
        </w:tc>
        <w:tc>
          <w:tcPr>
            <w:tcW w:w="3346" w:type="dxa"/>
          </w:tcPr>
          <w:p w:rsidR="004A65B3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Noted</w:t>
            </w:r>
          </w:p>
        </w:tc>
      </w:tr>
      <w:tr w:rsidR="00B13FFC" w:rsidRPr="00C654A2" w:rsidTr="009D01CE">
        <w:trPr>
          <w:trHeight w:val="335"/>
        </w:trPr>
        <w:tc>
          <w:tcPr>
            <w:tcW w:w="1276" w:type="dxa"/>
          </w:tcPr>
          <w:p w:rsidR="00B13FFC" w:rsidRPr="00C654A2" w:rsidRDefault="00B13FFC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E5</w:t>
            </w:r>
          </w:p>
        </w:tc>
        <w:tc>
          <w:tcPr>
            <w:tcW w:w="5159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 Training </w:t>
            </w:r>
            <w:proofErr w:type="spellStart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conducted inside the Institute and attended outside the Institution for </w:t>
            </w:r>
            <w:proofErr w:type="spellStart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information</w:t>
            </w:r>
          </w:p>
        </w:tc>
        <w:tc>
          <w:tcPr>
            <w:tcW w:w="3346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Ratified</w:t>
            </w:r>
          </w:p>
        </w:tc>
      </w:tr>
      <w:tr w:rsidR="00B13FFC" w:rsidRPr="00C654A2" w:rsidTr="009D01CE">
        <w:trPr>
          <w:trHeight w:val="335"/>
        </w:trPr>
        <w:tc>
          <w:tcPr>
            <w:tcW w:w="1276" w:type="dxa"/>
          </w:tcPr>
          <w:p w:rsidR="00B13FFC" w:rsidRPr="00C654A2" w:rsidRDefault="00B13FFC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E6</w:t>
            </w:r>
          </w:p>
        </w:tc>
        <w:tc>
          <w:tcPr>
            <w:tcW w:w="5159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Statutory Audit and Internal Audit was conducted on 10.4.2019 Report submitted to NPIU</w:t>
            </w:r>
          </w:p>
        </w:tc>
        <w:tc>
          <w:tcPr>
            <w:tcW w:w="3346" w:type="dxa"/>
          </w:tcPr>
          <w:p w:rsidR="00B13FFC" w:rsidRPr="00C654A2" w:rsidRDefault="00B13FFC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Noted </w:t>
            </w:r>
          </w:p>
        </w:tc>
      </w:tr>
      <w:tr w:rsidR="004A65B3" w:rsidRPr="00C654A2" w:rsidTr="009D01CE">
        <w:trPr>
          <w:trHeight w:val="335"/>
        </w:trPr>
        <w:tc>
          <w:tcPr>
            <w:tcW w:w="1276" w:type="dxa"/>
          </w:tcPr>
          <w:p w:rsidR="004A65B3" w:rsidRPr="00C654A2" w:rsidRDefault="00B66933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E7</w:t>
            </w:r>
          </w:p>
        </w:tc>
        <w:tc>
          <w:tcPr>
            <w:tcW w:w="5159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Twinning Activities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C654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  <w:r w:rsidR="00B13FFC" w:rsidRPr="00C654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Dr.A.M.Kalpana</w:t>
            </w:r>
            <w:proofErr w:type="gramEnd"/>
            <w:r w:rsidR="00B13FFC" w:rsidRPr="00C654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HOD/CSE to Participated in Mentor visit at Mentee Institution as per requested SPIU to GEC, Raipur.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654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</w:t>
            </w:r>
            <w:r w:rsidR="006A7565" w:rsidRPr="00C654A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Prof.K.Saranya, AP/Physics to Demonstrated about LAB Experiments in Physics for I-year Students and faculty  at GEC, Raipur</w:t>
            </w: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Four faulty members –</w:t>
            </w:r>
            <w:proofErr w:type="spellStart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Dr.V.Geetha</w:t>
            </w:r>
            <w:proofErr w:type="spellEnd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HOD/EEE, </w:t>
            </w:r>
            <w:proofErr w:type="spellStart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Dr.T.R.Sumithira</w:t>
            </w:r>
            <w:proofErr w:type="spellEnd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AP/EEE, </w:t>
            </w:r>
            <w:proofErr w:type="spellStart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Dr.G.Kavitha</w:t>
            </w:r>
            <w:proofErr w:type="spellEnd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AP/ECE, </w:t>
            </w:r>
            <w:proofErr w:type="spellStart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Prof.I.Kalphana</w:t>
            </w:r>
            <w:proofErr w:type="spellEnd"/>
            <w:r w:rsidR="006A7565"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AP/ECE from GCE, Salem visited GEC, Raipur for NBA work related activities</w:t>
            </w:r>
            <w:r w:rsidRPr="00C654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Computation” for CSE students at GEC, Raipur</w:t>
            </w:r>
          </w:p>
          <w:p w:rsidR="004A65B3" w:rsidRPr="00C654A2" w:rsidRDefault="004A65B3" w:rsidP="006A7565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Ratified</w:t>
            </w:r>
          </w:p>
        </w:tc>
      </w:tr>
      <w:tr w:rsidR="00B13FFC" w:rsidRPr="00C654A2" w:rsidTr="009D01CE">
        <w:trPr>
          <w:trHeight w:val="335"/>
        </w:trPr>
        <w:tc>
          <w:tcPr>
            <w:tcW w:w="1276" w:type="dxa"/>
          </w:tcPr>
          <w:p w:rsidR="00B13FFC" w:rsidRPr="00C654A2" w:rsidRDefault="006A7565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E8</w:t>
            </w:r>
          </w:p>
        </w:tc>
        <w:tc>
          <w:tcPr>
            <w:tcW w:w="5159" w:type="dxa"/>
          </w:tcPr>
          <w:p w:rsidR="00B13FFC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Discussion on Reforms:</w:t>
            </w:r>
          </w:p>
          <w:p w:rsidR="006A7565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1.Research Reforms</w:t>
            </w:r>
          </w:p>
          <w:p w:rsidR="006A7565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2.Examination Reforms</w:t>
            </w:r>
          </w:p>
        </w:tc>
        <w:tc>
          <w:tcPr>
            <w:tcW w:w="3346" w:type="dxa"/>
          </w:tcPr>
          <w:p w:rsidR="00B13FFC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Discussed </w:t>
            </w:r>
          </w:p>
        </w:tc>
      </w:tr>
      <w:tr w:rsidR="004A65B3" w:rsidRPr="00C654A2" w:rsidTr="009D01CE">
        <w:tc>
          <w:tcPr>
            <w:tcW w:w="1276" w:type="dxa"/>
          </w:tcPr>
          <w:p w:rsidR="004A65B3" w:rsidRPr="00C654A2" w:rsidRDefault="006A7565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E9</w:t>
            </w:r>
          </w:p>
        </w:tc>
        <w:tc>
          <w:tcPr>
            <w:tcW w:w="5159" w:type="dxa"/>
          </w:tcPr>
          <w:p w:rsidR="004A65B3" w:rsidRPr="00C654A2" w:rsidRDefault="006A7565" w:rsidP="00F420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Approval for the Conduct FDP program on “Workshop on Assessment and Attainment of outcomes ( Cos, POs &amp;PSOs) for Engineering courses in the second week of  July, 2019 under TEQIP</w:t>
            </w:r>
          </w:p>
        </w:tc>
        <w:tc>
          <w:tcPr>
            <w:tcW w:w="3346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5B3" w:rsidRPr="00C654A2" w:rsidTr="009D01CE">
        <w:trPr>
          <w:trHeight w:val="571"/>
        </w:trPr>
        <w:tc>
          <w:tcPr>
            <w:tcW w:w="1276" w:type="dxa"/>
          </w:tcPr>
          <w:p w:rsidR="004A65B3" w:rsidRPr="00C654A2" w:rsidRDefault="006A7565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E10</w:t>
            </w:r>
          </w:p>
        </w:tc>
        <w:tc>
          <w:tcPr>
            <w:tcW w:w="5159" w:type="dxa"/>
          </w:tcPr>
          <w:p w:rsidR="004A65B3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 TEQIP Related Discussion:</w:t>
            </w:r>
          </w:p>
          <w:p w:rsidR="006A7565" w:rsidRPr="00C654A2" w:rsidRDefault="006A7565" w:rsidP="006A756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Incentives for paper publication</w:t>
            </w:r>
          </w:p>
          <w:p w:rsidR="00E67ED7" w:rsidRPr="00C654A2" w:rsidRDefault="00E67ED7" w:rsidP="006A756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 Internship  </w:t>
            </w:r>
          </w:p>
        </w:tc>
        <w:tc>
          <w:tcPr>
            <w:tcW w:w="3346" w:type="dxa"/>
          </w:tcPr>
          <w:p w:rsidR="00494304" w:rsidRDefault="0049430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A65B3" w:rsidRPr="00C654A2" w:rsidRDefault="006A7565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494304" w:rsidRDefault="0049430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7ED7" w:rsidRPr="00C654A2" w:rsidRDefault="0049430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 Internship Registration  </w:t>
            </w:r>
          </w:p>
          <w:p w:rsidR="00E67ED7" w:rsidRPr="00C654A2" w:rsidRDefault="00E67ED7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Fee</w:t>
            </w:r>
            <w:r w:rsidR="00494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TA, Boarding, and Accommodation </w:t>
            </w: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may be given for Actuals to all Students with 100% attendance</w:t>
            </w:r>
          </w:p>
        </w:tc>
      </w:tr>
      <w:tr w:rsidR="004A65B3" w:rsidRPr="00C654A2" w:rsidTr="009D01CE">
        <w:trPr>
          <w:trHeight w:val="876"/>
        </w:trPr>
        <w:tc>
          <w:tcPr>
            <w:tcW w:w="1276" w:type="dxa"/>
          </w:tcPr>
          <w:p w:rsidR="004A65B3" w:rsidRPr="00C654A2" w:rsidRDefault="00E67ED7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59" w:type="dxa"/>
          </w:tcPr>
          <w:p w:rsidR="004A65B3" w:rsidRPr="00C654A2" w:rsidRDefault="00E67ED7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 Institutional Activity:</w:t>
            </w:r>
          </w:p>
          <w:p w:rsidR="00E67ED7" w:rsidRPr="00C654A2" w:rsidRDefault="00E67ED7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TNEA-2019 (Phase-I, Phase-II Completed) Phase-III Choice filling 3-27 July 2019 in TFC 20 GCE, Salem.</w:t>
            </w:r>
          </w:p>
        </w:tc>
        <w:tc>
          <w:tcPr>
            <w:tcW w:w="3346" w:type="dxa"/>
          </w:tcPr>
          <w:p w:rsidR="004A65B3" w:rsidRPr="00C654A2" w:rsidRDefault="004A65B3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Noted</w:t>
            </w:r>
          </w:p>
        </w:tc>
      </w:tr>
      <w:tr w:rsidR="00815464" w:rsidRPr="00C654A2" w:rsidTr="00970890">
        <w:tc>
          <w:tcPr>
            <w:tcW w:w="1276" w:type="dxa"/>
          </w:tcPr>
          <w:p w:rsidR="00815464" w:rsidRPr="00C654A2" w:rsidRDefault="00815464" w:rsidP="007665F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159" w:type="dxa"/>
            <w:vAlign w:val="center"/>
          </w:tcPr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>Any other matter.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>1.NBA Pre qualifier – CSE and PED,SAR to be uploaded for M.E (PED)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 xml:space="preserve">2.AICTE Sponsored </w:t>
            </w:r>
            <w:r w:rsidRPr="00C654A2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>Two week FDP Programme a Sanctioned amount of Rs.5.94 Lakhs for the title "ADVANCED RF CIRCUIT DESIGN AND SOFTWARE DEFINED RADIO" conducted on 12.06.2019 to 25.06.2019 by ECE Department, GCE, Salem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654A2">
              <w:rPr>
                <w:sz w:val="24"/>
                <w:szCs w:val="24"/>
              </w:rPr>
              <w:t>.</w:t>
            </w:r>
            <w:r w:rsidRPr="00C654A2">
              <w:rPr>
                <w:rFonts w:ascii="Bookman Old Style" w:hAnsi="Bookman Old Style"/>
                <w:sz w:val="24"/>
                <w:szCs w:val="24"/>
              </w:rPr>
              <w:t>AICTE- Two Week FDP Program tilted as “Analysis &amp; Limit State design of Structural Steel Works as per IS1893-2017 &amp; IS800-2007” is Sanctioned for Civil Department for Rs. 3.91 Lakhs.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 xml:space="preserve">4. AICTE MODROBS for communication Lab of ECE Department is sanctioned for an amount of Rs.13.06 Lakhs.  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>5. Alumni Day is to be conducted during second week of August, 2019.</w:t>
            </w:r>
          </w:p>
          <w:p w:rsidR="00815464" w:rsidRPr="00C654A2" w:rsidRDefault="00815464" w:rsidP="00BB54A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54A2">
              <w:rPr>
                <w:rFonts w:ascii="Bookman Old Style" w:hAnsi="Bookman Old Style"/>
                <w:sz w:val="24"/>
                <w:szCs w:val="24"/>
              </w:rPr>
              <w:t xml:space="preserve">6. Independence Day – Awards to Faculty and Students. </w:t>
            </w:r>
          </w:p>
        </w:tc>
        <w:tc>
          <w:tcPr>
            <w:tcW w:w="3346" w:type="dxa"/>
          </w:tcPr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Ratified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815464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15464" w:rsidRPr="00C654A2" w:rsidRDefault="00815464" w:rsidP="00815464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54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</w:t>
            </w:r>
          </w:p>
          <w:p w:rsidR="00815464" w:rsidRPr="00C654A2" w:rsidRDefault="00815464" w:rsidP="007665F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65B3" w:rsidRPr="00C654A2" w:rsidRDefault="004A65B3" w:rsidP="004A65B3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A65B3" w:rsidRPr="00C654A2" w:rsidRDefault="004A65B3" w:rsidP="004A65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ab/>
      </w:r>
    </w:p>
    <w:p w:rsidR="00815464" w:rsidRPr="00C654A2" w:rsidRDefault="00815464" w:rsidP="004A65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464" w:rsidRDefault="00815464" w:rsidP="004A65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D7D" w:rsidRDefault="00494304" w:rsidP="004A65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420A9" w:rsidRPr="00C654A2" w:rsidRDefault="00F420A9" w:rsidP="004A65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5B3" w:rsidRPr="00C654A2" w:rsidRDefault="004A65B3" w:rsidP="004A65B3">
      <w:pPr>
        <w:rPr>
          <w:rFonts w:ascii="Times New Roman" w:hAnsi="Times New Roman" w:cs="Times New Roman"/>
          <w:b/>
          <w:sz w:val="24"/>
          <w:szCs w:val="24"/>
        </w:rPr>
      </w:pPr>
      <w:r w:rsidRPr="00C654A2">
        <w:rPr>
          <w:rFonts w:ascii="Times New Roman" w:hAnsi="Times New Roman" w:cs="Times New Roman"/>
          <w:b/>
          <w:sz w:val="24"/>
          <w:szCs w:val="24"/>
        </w:rPr>
        <w:t>The Following Suggestions are given by the members</w:t>
      </w:r>
    </w:p>
    <w:p w:rsidR="00815464" w:rsidRPr="00C654A2" w:rsidRDefault="00C654A2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>Alumni</w:t>
      </w:r>
      <w:r w:rsidR="00815464" w:rsidRPr="00C654A2">
        <w:rPr>
          <w:rFonts w:ascii="Times New Roman" w:hAnsi="Times New Roman" w:cs="Times New Roman"/>
          <w:sz w:val="24"/>
          <w:szCs w:val="24"/>
        </w:rPr>
        <w:t xml:space="preserve"> contribution for Placement of Metallurgy and Mechanical Department were appreciated </w:t>
      </w:r>
      <w:r w:rsidR="00494304">
        <w:rPr>
          <w:rFonts w:ascii="Times New Roman" w:hAnsi="Times New Roman" w:cs="Times New Roman"/>
          <w:sz w:val="24"/>
          <w:szCs w:val="24"/>
        </w:rPr>
        <w:t>and further other Department Civil, ECE can favour the same.</w:t>
      </w:r>
    </w:p>
    <w:p w:rsidR="00815464" w:rsidRPr="00C654A2" w:rsidRDefault="00C654A2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>Proposals</w:t>
      </w:r>
      <w:r w:rsidR="00815464" w:rsidRPr="00C654A2">
        <w:rPr>
          <w:rFonts w:ascii="Times New Roman" w:hAnsi="Times New Roman" w:cs="Times New Roman"/>
          <w:sz w:val="24"/>
          <w:szCs w:val="24"/>
        </w:rPr>
        <w:t xml:space="preserve"> from Students may be invited in R&amp;D </w:t>
      </w:r>
      <w:r w:rsidR="00494304">
        <w:rPr>
          <w:rFonts w:ascii="Times New Roman" w:hAnsi="Times New Roman" w:cs="Times New Roman"/>
          <w:sz w:val="24"/>
          <w:szCs w:val="24"/>
        </w:rPr>
        <w:t xml:space="preserve">areas </w:t>
      </w:r>
      <w:r w:rsidRPr="00C654A2">
        <w:rPr>
          <w:rFonts w:ascii="Times New Roman" w:hAnsi="Times New Roman" w:cs="Times New Roman"/>
          <w:sz w:val="24"/>
          <w:szCs w:val="24"/>
        </w:rPr>
        <w:t xml:space="preserve"> and will be sanctioned </w:t>
      </w:r>
      <w:r w:rsidR="00815464" w:rsidRPr="00C654A2">
        <w:rPr>
          <w:rFonts w:ascii="Times New Roman" w:hAnsi="Times New Roman" w:cs="Times New Roman"/>
          <w:sz w:val="24"/>
          <w:szCs w:val="24"/>
        </w:rPr>
        <w:t xml:space="preserve"> through BOG</w:t>
      </w:r>
    </w:p>
    <w:p w:rsidR="00815464" w:rsidRPr="00C654A2" w:rsidRDefault="00815464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Full time </w:t>
      </w:r>
      <w:proofErr w:type="spellStart"/>
      <w:r w:rsidRPr="00C654A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94304">
        <w:rPr>
          <w:rFonts w:ascii="Times New Roman" w:hAnsi="Times New Roman" w:cs="Times New Roman"/>
          <w:sz w:val="24"/>
          <w:szCs w:val="24"/>
        </w:rPr>
        <w:t xml:space="preserve"> Scholars</w:t>
      </w:r>
      <w:r w:rsidRPr="00C654A2">
        <w:rPr>
          <w:rFonts w:ascii="Times New Roman" w:hAnsi="Times New Roman" w:cs="Times New Roman"/>
          <w:sz w:val="24"/>
          <w:szCs w:val="24"/>
        </w:rPr>
        <w:t xml:space="preserve"> may be incr</w:t>
      </w:r>
      <w:r w:rsidR="00494304">
        <w:rPr>
          <w:rFonts w:ascii="Times New Roman" w:hAnsi="Times New Roman" w:cs="Times New Roman"/>
          <w:sz w:val="24"/>
          <w:szCs w:val="24"/>
        </w:rPr>
        <w:t>eased by giving more publicity.</w:t>
      </w:r>
      <w:r w:rsidRPr="00C6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64" w:rsidRPr="00C654A2" w:rsidRDefault="00815464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Research </w:t>
      </w:r>
      <w:r w:rsidR="00C654A2" w:rsidRPr="00C654A2">
        <w:rPr>
          <w:rFonts w:ascii="Times New Roman" w:hAnsi="Times New Roman" w:cs="Times New Roman"/>
          <w:sz w:val="24"/>
          <w:szCs w:val="24"/>
        </w:rPr>
        <w:t>Coordinator</w:t>
      </w:r>
      <w:r w:rsidRPr="00C654A2">
        <w:rPr>
          <w:rFonts w:ascii="Times New Roman" w:hAnsi="Times New Roman" w:cs="Times New Roman"/>
          <w:sz w:val="24"/>
          <w:szCs w:val="24"/>
        </w:rPr>
        <w:t xml:space="preserve"> may ensure th</w:t>
      </w:r>
      <w:r w:rsidR="00C654A2" w:rsidRPr="00C654A2">
        <w:rPr>
          <w:rFonts w:ascii="Times New Roman" w:hAnsi="Times New Roman" w:cs="Times New Roman"/>
          <w:sz w:val="24"/>
          <w:szCs w:val="24"/>
        </w:rPr>
        <w:t>e</w:t>
      </w:r>
      <w:r w:rsidRPr="00C654A2">
        <w:rPr>
          <w:rFonts w:ascii="Times New Roman" w:hAnsi="Times New Roman" w:cs="Times New Roman"/>
          <w:sz w:val="24"/>
          <w:szCs w:val="24"/>
        </w:rPr>
        <w:t xml:space="preserve"> quality of the paper publication</w:t>
      </w:r>
      <w:r w:rsidR="00494304">
        <w:rPr>
          <w:rFonts w:ascii="Times New Roman" w:hAnsi="Times New Roman" w:cs="Times New Roman"/>
          <w:sz w:val="24"/>
          <w:szCs w:val="24"/>
        </w:rPr>
        <w:t>s of faculty members.</w:t>
      </w:r>
      <w:r w:rsidRPr="00C6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A2" w:rsidRDefault="00C654A2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Publication Journal </w:t>
      </w:r>
      <w:r w:rsidR="00F34434">
        <w:rPr>
          <w:rFonts w:ascii="Times New Roman" w:hAnsi="Times New Roman" w:cs="Times New Roman"/>
          <w:sz w:val="24"/>
          <w:szCs w:val="24"/>
        </w:rPr>
        <w:t>incentivises</w:t>
      </w:r>
      <w:r w:rsidR="00494304">
        <w:rPr>
          <w:rFonts w:ascii="Times New Roman" w:hAnsi="Times New Roman" w:cs="Times New Roman"/>
          <w:sz w:val="24"/>
          <w:szCs w:val="24"/>
        </w:rPr>
        <w:t xml:space="preserve"> </w:t>
      </w:r>
      <w:r w:rsidRPr="00C654A2">
        <w:rPr>
          <w:rFonts w:ascii="Times New Roman" w:hAnsi="Times New Roman" w:cs="Times New Roman"/>
          <w:sz w:val="24"/>
          <w:szCs w:val="24"/>
        </w:rPr>
        <w:t xml:space="preserve">may be given through TEQIP </w:t>
      </w:r>
      <w:r w:rsidR="00F34434">
        <w:rPr>
          <w:rFonts w:ascii="Times New Roman" w:hAnsi="Times New Roman" w:cs="Times New Roman"/>
          <w:sz w:val="24"/>
          <w:szCs w:val="24"/>
        </w:rPr>
        <w:t>this time for all publication.</w:t>
      </w:r>
    </w:p>
    <w:p w:rsidR="00F34434" w:rsidRPr="00C654A2" w:rsidRDefault="00F34434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Next time for paper Publication Anna University Annexure journals alone be combined and incentive may be given. </w:t>
      </w:r>
    </w:p>
    <w:p w:rsidR="00C654A2" w:rsidRPr="00C654A2" w:rsidRDefault="00C654A2" w:rsidP="008154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BOG </w:t>
      </w:r>
      <w:r w:rsidR="00F34434" w:rsidRPr="00C654A2">
        <w:rPr>
          <w:rFonts w:ascii="Times New Roman" w:hAnsi="Times New Roman" w:cs="Times New Roman"/>
          <w:sz w:val="24"/>
          <w:szCs w:val="24"/>
        </w:rPr>
        <w:t>recommended</w:t>
      </w:r>
      <w:r w:rsidRPr="00C654A2">
        <w:rPr>
          <w:rFonts w:ascii="Times New Roman" w:hAnsi="Times New Roman" w:cs="Times New Roman"/>
          <w:sz w:val="24"/>
          <w:szCs w:val="24"/>
        </w:rPr>
        <w:t xml:space="preserve"> that </w:t>
      </w:r>
      <w:r w:rsidR="00F34434">
        <w:rPr>
          <w:rFonts w:ascii="Times New Roman" w:hAnsi="Times New Roman" w:cs="Times New Roman"/>
          <w:sz w:val="24"/>
          <w:szCs w:val="24"/>
        </w:rPr>
        <w:t>the</w:t>
      </w:r>
      <w:r w:rsidRPr="00C654A2">
        <w:rPr>
          <w:rFonts w:ascii="Times New Roman" w:hAnsi="Times New Roman" w:cs="Times New Roman"/>
          <w:sz w:val="24"/>
          <w:szCs w:val="24"/>
        </w:rPr>
        <w:t xml:space="preserve"> vacancies</w:t>
      </w:r>
      <w:r w:rsidR="00F34434">
        <w:rPr>
          <w:rFonts w:ascii="Times New Roman" w:hAnsi="Times New Roman" w:cs="Times New Roman"/>
          <w:sz w:val="24"/>
          <w:szCs w:val="24"/>
        </w:rPr>
        <w:t xml:space="preserve"> of faculty</w:t>
      </w:r>
      <w:r w:rsidRPr="00C654A2">
        <w:rPr>
          <w:rFonts w:ascii="Times New Roman" w:hAnsi="Times New Roman" w:cs="Times New Roman"/>
          <w:sz w:val="24"/>
          <w:szCs w:val="24"/>
        </w:rPr>
        <w:t xml:space="preserve"> should be filled as per the norms</w:t>
      </w:r>
      <w:r w:rsidR="00F34434">
        <w:rPr>
          <w:rFonts w:ascii="Times New Roman" w:hAnsi="Times New Roman" w:cs="Times New Roman"/>
          <w:sz w:val="24"/>
          <w:szCs w:val="24"/>
        </w:rPr>
        <w:t xml:space="preserve"> for </w:t>
      </w:r>
      <w:r w:rsidRPr="00C654A2">
        <w:rPr>
          <w:rFonts w:ascii="Times New Roman" w:hAnsi="Times New Roman" w:cs="Times New Roman"/>
          <w:sz w:val="24"/>
          <w:szCs w:val="24"/>
        </w:rPr>
        <w:t>getting Accreditation for various branches.</w:t>
      </w:r>
    </w:p>
    <w:p w:rsidR="006E4616" w:rsidRDefault="004A65B3" w:rsidP="004A65B3">
      <w:pPr>
        <w:rPr>
          <w:rFonts w:ascii="Times New Roman" w:hAnsi="Times New Roman" w:cs="Times New Roman"/>
          <w:sz w:val="24"/>
          <w:szCs w:val="24"/>
        </w:rPr>
      </w:pPr>
      <w:r w:rsidRPr="00C654A2">
        <w:rPr>
          <w:rFonts w:ascii="Times New Roman" w:hAnsi="Times New Roman" w:cs="Times New Roman"/>
          <w:sz w:val="24"/>
          <w:szCs w:val="24"/>
        </w:rPr>
        <w:t xml:space="preserve">The Principal thanked the chairman and members. The meeting came to an end by </w:t>
      </w:r>
      <w:r w:rsidR="00C654A2" w:rsidRPr="00C654A2">
        <w:rPr>
          <w:rFonts w:ascii="Times New Roman" w:hAnsi="Times New Roman" w:cs="Times New Roman"/>
          <w:sz w:val="24"/>
          <w:szCs w:val="24"/>
        </w:rPr>
        <w:t>01.30</w:t>
      </w:r>
      <w:r w:rsidRPr="00C654A2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p w:rsidR="00C406BA" w:rsidRDefault="00C406BA" w:rsidP="004A65B3">
      <w:pPr>
        <w:rPr>
          <w:rFonts w:ascii="Times New Roman" w:hAnsi="Times New Roman" w:cs="Times New Roman"/>
          <w:sz w:val="24"/>
          <w:szCs w:val="24"/>
        </w:rPr>
      </w:pPr>
    </w:p>
    <w:p w:rsidR="00C406BA" w:rsidRDefault="00C406BA" w:rsidP="004A65B3">
      <w:pPr>
        <w:rPr>
          <w:rFonts w:ascii="Times New Roman" w:hAnsi="Times New Roman" w:cs="Times New Roman"/>
          <w:sz w:val="24"/>
          <w:szCs w:val="24"/>
        </w:rPr>
      </w:pPr>
    </w:p>
    <w:p w:rsidR="006E4616" w:rsidRDefault="006E4616" w:rsidP="004A65B3">
      <w:pPr>
        <w:rPr>
          <w:rFonts w:ascii="Times New Roman" w:hAnsi="Times New Roman" w:cs="Times New Roman"/>
          <w:sz w:val="24"/>
          <w:szCs w:val="24"/>
        </w:rPr>
      </w:pPr>
    </w:p>
    <w:sectPr w:rsidR="006E4616" w:rsidSect="00F927C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D8B"/>
    <w:multiLevelType w:val="hybridMultilevel"/>
    <w:tmpl w:val="F274D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838"/>
    <w:multiLevelType w:val="hybridMultilevel"/>
    <w:tmpl w:val="DB282D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927"/>
    <w:multiLevelType w:val="hybridMultilevel"/>
    <w:tmpl w:val="63CA9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A4054"/>
    <w:multiLevelType w:val="hybridMultilevel"/>
    <w:tmpl w:val="1076DF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2B2C"/>
    <w:multiLevelType w:val="hybridMultilevel"/>
    <w:tmpl w:val="5354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22DF"/>
    <w:multiLevelType w:val="hybridMultilevel"/>
    <w:tmpl w:val="1930A296"/>
    <w:lvl w:ilvl="0" w:tplc="E73A4C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A807FA"/>
    <w:multiLevelType w:val="hybridMultilevel"/>
    <w:tmpl w:val="89865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05A38"/>
    <w:multiLevelType w:val="hybridMultilevel"/>
    <w:tmpl w:val="9886C8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67EB"/>
    <w:multiLevelType w:val="hybridMultilevel"/>
    <w:tmpl w:val="F274D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47818"/>
    <w:multiLevelType w:val="hybridMultilevel"/>
    <w:tmpl w:val="DB282D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6D15"/>
    <w:rsid w:val="000B4A25"/>
    <w:rsid w:val="000D7CE0"/>
    <w:rsid w:val="000F3D84"/>
    <w:rsid w:val="0012074B"/>
    <w:rsid w:val="00174527"/>
    <w:rsid w:val="00284E41"/>
    <w:rsid w:val="003B4214"/>
    <w:rsid w:val="0043617E"/>
    <w:rsid w:val="00494304"/>
    <w:rsid w:val="004A0CB4"/>
    <w:rsid w:val="004A65B3"/>
    <w:rsid w:val="004A69FB"/>
    <w:rsid w:val="004F6414"/>
    <w:rsid w:val="00596608"/>
    <w:rsid w:val="00625AC1"/>
    <w:rsid w:val="00656041"/>
    <w:rsid w:val="006A2CA9"/>
    <w:rsid w:val="006A7565"/>
    <w:rsid w:val="006E4616"/>
    <w:rsid w:val="00701C96"/>
    <w:rsid w:val="007A1C58"/>
    <w:rsid w:val="007F35E6"/>
    <w:rsid w:val="00815464"/>
    <w:rsid w:val="0084446A"/>
    <w:rsid w:val="008A3396"/>
    <w:rsid w:val="00926D15"/>
    <w:rsid w:val="009565E5"/>
    <w:rsid w:val="009D01CE"/>
    <w:rsid w:val="009F7663"/>
    <w:rsid w:val="00B11A2C"/>
    <w:rsid w:val="00B13FFC"/>
    <w:rsid w:val="00B66933"/>
    <w:rsid w:val="00B74114"/>
    <w:rsid w:val="00BF43CF"/>
    <w:rsid w:val="00C229C9"/>
    <w:rsid w:val="00C406BA"/>
    <w:rsid w:val="00C654A2"/>
    <w:rsid w:val="00C72E64"/>
    <w:rsid w:val="00C809A1"/>
    <w:rsid w:val="00CF3D7D"/>
    <w:rsid w:val="00D30A35"/>
    <w:rsid w:val="00DE5C1D"/>
    <w:rsid w:val="00E67ED7"/>
    <w:rsid w:val="00E70CA8"/>
    <w:rsid w:val="00F34434"/>
    <w:rsid w:val="00F420A9"/>
    <w:rsid w:val="00F9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B3"/>
  </w:style>
  <w:style w:type="paragraph" w:styleId="Heading4">
    <w:name w:val="heading 4"/>
    <w:basedOn w:val="Normal"/>
    <w:next w:val="Normal"/>
    <w:link w:val="Heading4Char"/>
    <w:qFormat/>
    <w:rsid w:val="00F927C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B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5B3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4A65B3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A65B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546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5464"/>
    <w:rPr>
      <w:rFonts w:eastAsiaTheme="minorEastAsia"/>
      <w:lang w:eastAsia="en-IN"/>
    </w:rPr>
  </w:style>
  <w:style w:type="character" w:customStyle="1" w:styleId="Heading4Char">
    <w:name w:val="Heading 4 Char"/>
    <w:basedOn w:val="DefaultParagraphFont"/>
    <w:link w:val="Heading4"/>
    <w:rsid w:val="00F927CF"/>
    <w:rPr>
      <w:rFonts w:ascii="Book Antiqua" w:eastAsia="Times New Roman" w:hAnsi="Book Antiqua" w:cs="Times New Roman"/>
      <w:b/>
      <w:bCs/>
      <w:i/>
      <w:i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B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65B3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4A65B3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A65B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546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5464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TEQUIP III</dc:creator>
  <cp:lastModifiedBy>user</cp:lastModifiedBy>
  <cp:revision>16</cp:revision>
  <cp:lastPrinted>2019-07-27T12:17:00Z</cp:lastPrinted>
  <dcterms:created xsi:type="dcterms:W3CDTF">2019-07-27T11:32:00Z</dcterms:created>
  <dcterms:modified xsi:type="dcterms:W3CDTF">2019-07-28T07:15:00Z</dcterms:modified>
</cp:coreProperties>
</file>